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 w:cs="Times New Roman"/>
          <w:sz w:val="44"/>
          <w:szCs w:val="44"/>
        </w:rPr>
      </w:pPr>
      <w:r>
        <w:rPr>
          <w:rFonts w:hint="eastAsia" w:ascii="方正小标宋简体" w:eastAsia="方正小标宋简体" w:cs="方正小标宋简体"/>
          <w:sz w:val="44"/>
          <w:szCs w:val="44"/>
          <w:lang w:val="en-US" w:eastAsia="zh-CN"/>
        </w:rPr>
        <w:t>NMB</w:t>
      </w:r>
      <w:bookmarkStart w:id="0" w:name="_GoBack"/>
      <w:bookmarkEnd w:id="0"/>
      <w:r>
        <w:rPr>
          <w:rFonts w:hint="eastAsia" w:ascii="方正小标宋简体" w:eastAsia="方正小标宋简体" w:cs="方正小标宋简体"/>
          <w:sz w:val="44"/>
          <w:szCs w:val="44"/>
          <w:lang w:val="en-US" w:eastAsia="zh-CN"/>
        </w:rPr>
        <w:t>团体</w:t>
      </w:r>
      <w:r>
        <w:rPr>
          <w:rFonts w:hint="eastAsia" w:ascii="方正小标宋简体" w:eastAsia="方正小标宋简体" w:cs="方正小标宋简体"/>
          <w:sz w:val="44"/>
          <w:szCs w:val="44"/>
        </w:rPr>
        <w:t>标准制修订计划项目汇总表</w:t>
      </w:r>
    </w:p>
    <w:p>
      <w:pPr>
        <w:snapToGrid w:val="0"/>
        <w:spacing w:line="570" w:lineRule="exact"/>
        <w:rPr>
          <w:rFonts w:hint="eastAsia" w:ascii="仿宋" w:hAnsi="仿宋" w:eastAsia="仿宋" w:cs="仿宋"/>
          <w:sz w:val="24"/>
          <w:szCs w:val="24"/>
        </w:rPr>
      </w:pPr>
    </w:p>
    <w:p>
      <w:pPr>
        <w:snapToGrid w:val="0"/>
        <w:spacing w:line="57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填报单位：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             （</w:t>
      </w:r>
      <w:r>
        <w:rPr>
          <w:rFonts w:hint="eastAsia" w:ascii="宋体" w:hAnsi="宋体" w:eastAsia="宋体" w:cs="宋体"/>
          <w:sz w:val="28"/>
          <w:szCs w:val="28"/>
        </w:rPr>
        <w:t>印章）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8"/>
          <w:szCs w:val="28"/>
        </w:rPr>
        <w:t>填报时间：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>
      <w:pPr>
        <w:spacing w:line="56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填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 xml:space="preserve">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sz w:val="28"/>
          <w:szCs w:val="28"/>
        </w:rPr>
        <w:t>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</w:t>
      </w:r>
    </w:p>
    <w:tbl>
      <w:tblPr>
        <w:tblStyle w:val="3"/>
        <w:tblpPr w:leftFromText="180" w:rightFromText="180" w:vertAnchor="page" w:horzAnchor="page" w:tblpX="1814" w:tblpY="4373"/>
        <w:tblW w:w="135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2782"/>
        <w:gridCol w:w="1691"/>
        <w:gridCol w:w="2086"/>
        <w:gridCol w:w="1991"/>
        <w:gridCol w:w="2155"/>
        <w:gridCol w:w="1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  <w:vAlign w:val="center"/>
          </w:tcPr>
          <w:p>
            <w:pPr>
              <w:snapToGrid w:val="0"/>
              <w:spacing w:line="57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782" w:type="dxa"/>
            <w:vAlign w:val="center"/>
          </w:tcPr>
          <w:p>
            <w:pPr>
              <w:snapToGrid w:val="0"/>
              <w:spacing w:line="57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16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负责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起草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20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主要参加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19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拟采用国标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国内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标准编号</w:t>
            </w:r>
          </w:p>
        </w:tc>
        <w:tc>
          <w:tcPr>
            <w:tcW w:w="2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制定或修订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（修订标准号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9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报批稿完成时间（年、月）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844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782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6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086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9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155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981" w:type="dxa"/>
          </w:tcPr>
          <w:p>
            <w:pPr>
              <w:snapToGrid w:val="0"/>
              <w:spacing w:line="57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</w:p>
    <w:sectPr>
      <w:footerReference r:id="rId3" w:type="default"/>
      <w:pgSz w:w="16838" w:h="11906" w:orient="landscape"/>
      <w:pgMar w:top="1587" w:right="1701" w:bottom="1474" w:left="1701" w:header="851" w:footer="1304" w:gutter="0"/>
      <w:pgNumType w:fmt="numberInDash" w:start="1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4MjMzNWY1NzliMGM2ZDQ5NzE0MjU1MDI3OGZiMGYifQ=="/>
  </w:docVars>
  <w:rsids>
    <w:rsidRoot w:val="4BA4695F"/>
    <w:rsid w:val="0A58647D"/>
    <w:rsid w:val="4BA4695F"/>
    <w:rsid w:val="698028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102</Characters>
  <Lines>0</Lines>
  <Paragraphs>0</Paragraphs>
  <TotalTime>1</TotalTime>
  <ScaleCrop>false</ScaleCrop>
  <LinksUpToDate>false</LinksUpToDate>
  <CharactersWithSpaces>266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2016-10-10T00:54:00Z</dcterms:created>
  <dc:creator>Administrator</dc:creator>
  <cp:lastModifiedBy>mike1371621388</cp:lastModifiedBy>
  <dcterms:modified xsi:type="dcterms:W3CDTF">2023-07-04T06:43:36Z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02D3F8CFEAA642919A6308F15DF3D6D0_12</vt:lpwstr>
  </property>
</Properties>
</file>